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FB0A8" w14:textId="77777777" w:rsidR="00017B87" w:rsidRPr="0012787C" w:rsidRDefault="00017B87" w:rsidP="001128FA">
      <w:pPr>
        <w:pStyle w:val="Title"/>
        <w:ind w:right="-540"/>
        <w:rPr>
          <w:rFonts w:cs="Arial"/>
        </w:rPr>
      </w:pPr>
      <w:bookmarkStart w:id="0" w:name="_GoBack"/>
      <w:bookmarkEnd w:id="0"/>
    </w:p>
    <w:p w14:paraId="1D88D082" w14:textId="7517A1FC" w:rsidR="00017B87" w:rsidRPr="0012787C" w:rsidRDefault="00D23D70">
      <w:pPr>
        <w:pStyle w:val="Title"/>
        <w:rPr>
          <w:rFonts w:cs="Arial"/>
        </w:rPr>
      </w:pPr>
      <w:r w:rsidRPr="0012787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E2BC5" wp14:editId="362DF725">
                <wp:simplePos x="0" y="0"/>
                <wp:positionH relativeFrom="column">
                  <wp:posOffset>3792855</wp:posOffset>
                </wp:positionH>
                <wp:positionV relativeFrom="paragraph">
                  <wp:posOffset>22860</wp:posOffset>
                </wp:positionV>
                <wp:extent cx="2434590" cy="826770"/>
                <wp:effectExtent l="0" t="0" r="0" b="0"/>
                <wp:wrapTight wrapText="bothSides">
                  <wp:wrapPolygon edited="0">
                    <wp:start x="225" y="664"/>
                    <wp:lineTo x="225" y="19908"/>
                    <wp:lineTo x="21183" y="19908"/>
                    <wp:lineTo x="21183" y="664"/>
                    <wp:lineTo x="225" y="664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A3A48" w14:textId="637D1DF1" w:rsidR="007C2711" w:rsidRDefault="007C2711" w:rsidP="00D23D70">
                            <w:pPr>
                              <w:jc w:val="right"/>
                            </w:pPr>
                            <w:r w:rsidRPr="00C157D3">
                              <w:rPr>
                                <w:rFonts w:ascii="Arial" w:eastAsia="Avenir Next LT Pro" w:hAnsi="Arial" w:cs="Avenir Next LT Pro"/>
                                <w:b/>
                                <w:bCs/>
                                <w:color w:val="231F20"/>
                                <w:position w:val="-2"/>
                                <w:sz w:val="28"/>
                                <w:szCs w:val="28"/>
                              </w:rPr>
                              <w:t>SPECIFI</w:t>
                            </w:r>
                            <w:r w:rsidRPr="00C157D3">
                              <w:rPr>
                                <w:rFonts w:ascii="Arial" w:eastAsia="Avenir Next LT Pro" w:hAnsi="Arial" w:cs="Avenir Next LT Pro"/>
                                <w:b/>
                                <w:bCs/>
                                <w:color w:val="231F20"/>
                                <w:spacing w:val="-3"/>
                                <w:position w:val="-2"/>
                                <w:sz w:val="28"/>
                                <w:szCs w:val="28"/>
                              </w:rPr>
                              <w:t>C</w:t>
                            </w:r>
                            <w:r w:rsidRPr="00C157D3">
                              <w:rPr>
                                <w:rFonts w:ascii="Arial" w:eastAsia="Avenir Next LT Pro" w:hAnsi="Arial" w:cs="Avenir Next LT Pro"/>
                                <w:b/>
                                <w:bCs/>
                                <w:color w:val="231F20"/>
                                <w:spacing w:val="-17"/>
                                <w:position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C157D3">
                              <w:rPr>
                                <w:rFonts w:ascii="Arial" w:eastAsia="Avenir Next LT Pro" w:hAnsi="Arial" w:cs="Avenir Next LT Pro"/>
                                <w:b/>
                                <w:bCs/>
                                <w:color w:val="231F20"/>
                                <w:position w:val="-2"/>
                                <w:sz w:val="28"/>
                                <w:szCs w:val="28"/>
                              </w:rPr>
                              <w:t>TIONS</w:t>
                            </w:r>
                            <w:r>
                              <w:rPr>
                                <w:rFonts w:ascii="Arial" w:eastAsia="Avenir Next LT Pro" w:hAnsi="Arial" w:cs="Avenir Next LT Pro"/>
                                <w:color w:val="231F2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Domestic Pump VLR Duplex Vacuum Heating Unit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65pt;margin-top:1.8pt;width:191.7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2Pbq8CAAC5BQAADgAAAGRycy9lMm9Eb2MueG1srFTbbtswDH0fsH8Q9O76UuVio07RJvEwoLsA&#10;7T5AseRYmC15khKnG/bvo+QmdVoMGLb5QRAl6pCHPObV9aFt0J5rI5TMcXwRYcRlqZiQ2xx/eSiC&#10;OUbGUslooyTP8SM3+Hrx9s1V32U8UbVqGNcIQKTJ+i7HtbVdFoamrHlLzYXquITLSumWWjD1NmSa&#10;9oDeNmESRdOwV5p1WpXcGDhdDZd44fGripf2U1UZblGTY8jN+lX7dePWcHFFs62mXS3KpzToX2TR&#10;UiEh6AlqRS1FOy1eQbWi1Mqoyl6Uqg1VVYmSew7AJo5esLmvacc9FyiO6U5lMv8Ptvy4/6yRYNA7&#10;jCRtoUUP/GDRrTqg2FWn70wGTvcduNkDHDtPx9R0d6r8apBUy5rKLb/RWvU1pwyy8y/D0dMBxziQ&#10;Tf9BMQhDd1Z5oEOlWwcIxUCADl16PHXGpVLCYUIuySSFqxLu5sl0NvOtC2l2fN1pY99x1SK3ybGG&#10;znt0ur8zFniA69HFBZOqEE3ju9/IswNwHE4gNjx1dy4L38wfaZSu5+s5CUgyXQckYiy4KZYkmBbx&#10;bLK6XC2Xq/inixuTrBaMcenCHIUVkz9r3JPEB0mcpGVUI5iDcykZvd0sG432FIRd+M91C5IfuYXn&#10;afhr4PKCUpyQ6DZJg2I6nwWkIpMgnUXzIIrT23QakZSsinNKd0Lyf6eE+hynk2QyiOm33CL/veZG&#10;s1ZYGB2NaEERJyeaOQmuJfOttVQ0w35UCpf+cymgYsdGe8E6jQ5qtYfNAVCcijeKPYJ0tQJlgQhh&#10;3sGmVvo7Rj3MjhybbzuqOUbNewnyT2NC3LAZG3psbMYGlSVA5dhiNGyXdhhQu06LbQ2Rhh9Oqhv4&#10;ZSrh1fycFVBxBswHT+pplrkBNLa91/PEXfwCAAD//wMAUEsDBBQABgAIAAAAIQCeu/H93AAAAAkB&#10;AAAPAAAAZHJzL2Rvd25yZXYueG1sTI/LTsMwEEX3SPyDNUjsqANRmzTEqVARH0CpxNZJpnGEPY5i&#10;50G/nmEFy9E9uvdMeVidFTOOofek4HGTgEBqfNtTp+D88faQgwhRU6utJ1TwjQEO1e1NqYvWL/SO&#10;8yl2gksoFFqBiXEopAyNQafDxg9InF386HTkc+xkO+qFy52VT0myk073xAtGD3g02HydJqeguU6v&#10;+bGv5+WafWb1auz2Qlap+7v15RlExDX+wfCrz+pQsVPtJ2qDsAq2+yxlVEG6A8H5Pk8yEDWDaZqD&#10;rEr5/4PqBwAA//8DAFBLAQItABQABgAIAAAAIQDkmcPA+wAAAOEBAAATAAAAAAAAAAAAAAAAAAAA&#10;AABbQ29udGVudF9UeXBlc10ueG1sUEsBAi0AFAAGAAgAAAAhACOyauHXAAAAlAEAAAsAAAAAAAAA&#10;AAAAAAAALAEAAF9yZWxzLy5yZWxzUEsBAi0AFAAGAAgAAAAhADE9j26vAgAAuQUAAA4AAAAAAAAA&#10;AAAAAAAALAIAAGRycy9lMm9Eb2MueG1sUEsBAi0AFAAGAAgAAAAhAJ678f3cAAAACQEAAA8AAAAA&#10;AAAAAAAAAAAABwUAAGRycy9kb3ducmV2LnhtbFBLBQYAAAAABAAEAPMAAAAQBgAAAAA=&#10;" filled="f" stroked="f">
                <v:textbox inset=",7.2pt,,7.2pt">
                  <w:txbxContent>
                    <w:p w14:paraId="2DEA3A48" w14:textId="637D1DF1" w:rsidR="007C2711" w:rsidRDefault="007C2711" w:rsidP="00D23D70">
                      <w:pPr>
                        <w:jc w:val="right"/>
                      </w:pPr>
                      <w:r w:rsidRPr="00C157D3">
                        <w:rPr>
                          <w:rFonts w:ascii="Arial" w:eastAsia="Avenir Next LT Pro" w:hAnsi="Arial" w:cs="Avenir Next LT Pro"/>
                          <w:b/>
                          <w:bCs/>
                          <w:color w:val="231F20"/>
                          <w:position w:val="-2"/>
                          <w:sz w:val="28"/>
                          <w:szCs w:val="28"/>
                        </w:rPr>
                        <w:t>SPECIFI</w:t>
                      </w:r>
                      <w:r w:rsidRPr="00C157D3">
                        <w:rPr>
                          <w:rFonts w:ascii="Arial" w:eastAsia="Avenir Next LT Pro" w:hAnsi="Arial" w:cs="Avenir Next LT Pro"/>
                          <w:b/>
                          <w:bCs/>
                          <w:color w:val="231F20"/>
                          <w:spacing w:val="-3"/>
                          <w:position w:val="-2"/>
                          <w:sz w:val="28"/>
                          <w:szCs w:val="28"/>
                        </w:rPr>
                        <w:t>C</w:t>
                      </w:r>
                      <w:r w:rsidRPr="00C157D3">
                        <w:rPr>
                          <w:rFonts w:ascii="Arial" w:eastAsia="Avenir Next LT Pro" w:hAnsi="Arial" w:cs="Avenir Next LT Pro"/>
                          <w:b/>
                          <w:bCs/>
                          <w:color w:val="231F20"/>
                          <w:spacing w:val="-17"/>
                          <w:position w:val="-2"/>
                          <w:sz w:val="28"/>
                          <w:szCs w:val="28"/>
                        </w:rPr>
                        <w:t>A</w:t>
                      </w:r>
                      <w:r w:rsidRPr="00C157D3">
                        <w:rPr>
                          <w:rFonts w:ascii="Arial" w:eastAsia="Avenir Next LT Pro" w:hAnsi="Arial" w:cs="Avenir Next LT Pro"/>
                          <w:b/>
                          <w:bCs/>
                          <w:color w:val="231F20"/>
                          <w:position w:val="-2"/>
                          <w:sz w:val="28"/>
                          <w:szCs w:val="28"/>
                        </w:rPr>
                        <w:t>TIONS</w:t>
                      </w:r>
                      <w:r>
                        <w:rPr>
                          <w:rFonts w:ascii="Arial" w:eastAsia="Avenir Next LT Pro" w:hAnsi="Arial" w:cs="Avenir Next LT Pro"/>
                          <w:color w:val="231F2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Domestic Pump VLR Duplex Vacuum Heating Unit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2787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2321C" wp14:editId="6B393077">
                <wp:simplePos x="0" y="0"/>
                <wp:positionH relativeFrom="column">
                  <wp:posOffset>-494030</wp:posOffset>
                </wp:positionH>
                <wp:positionV relativeFrom="paragraph">
                  <wp:posOffset>882650</wp:posOffset>
                </wp:positionV>
                <wp:extent cx="7123430" cy="351155"/>
                <wp:effectExtent l="0" t="0" r="0" b="0"/>
                <wp:wrapTight wrapText="bothSides">
                  <wp:wrapPolygon edited="0">
                    <wp:start x="77" y="1562"/>
                    <wp:lineTo x="77" y="18749"/>
                    <wp:lineTo x="21411" y="18749"/>
                    <wp:lineTo x="21411" y="1562"/>
                    <wp:lineTo x="77" y="1562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43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890D" w14:textId="77777777" w:rsidR="007C2711" w:rsidRPr="00C157D3" w:rsidRDefault="007C2711" w:rsidP="00D23D70">
                            <w:pPr>
                              <w:rPr>
                                <w:rFonts w:ascii="Arial" w:hAnsi="Arial"/>
                                <w:color w:val="BFBFBF" w:themeColor="background1" w:themeShade="BF"/>
                              </w:rPr>
                            </w:pPr>
                            <w:r w:rsidRPr="00C157D3">
                              <w:rPr>
                                <w:rFonts w:ascii="Arial" w:hAnsi="Arial"/>
                                <w:color w:val="BFBFBF" w:themeColor="background1" w:themeShade="BF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left:0;text-align:left;margin-left:-38.85pt;margin-top:69.5pt;width:560.9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5w/rMCAADABQAADgAAAGRycy9lMm9Eb2MueG1srFTbbtswDH0fsH8Q9O76EjuJjTpFm8TDgO4C&#10;tPsAxZJjYbbkSUqcbti/j5KT1GkxYNimB0EX6pCHPOL1zaFt0J4pzaXIcXgVYMREKSkX2xx/eSy8&#10;OUbaEEFJIwXL8RPT+Gbx9s1132UskrVsKFMIQITO+i7HtTFd5vu6rFlL9JXsmIDLSqqWGNiqrU8V&#10;6QG9bfwoCKZ+LxXtlCyZ1nC6Gi7xwuFXFSvNp6rSzKAmxxCbcbNy88bO/uKaZFtFupqXxzDIX0TR&#10;Ei7A6RlqRQxBO8VfQbW8VFLLylyVsvVlVfGSOQ7AJgxesHmoScccF0iO7s5p0v8Ptvy4/6wQpzmO&#10;MBKkhRI9soNBd/KAIpudvtMZGD10YGYOcAxVdkx1dy/LrxoJuayJ2LJbpWRfM0IhutC+9EdPBxxt&#10;QTb9B0nBDdkZ6YAOlWpt6iAZCNChSk/nythQSjichdEknsBVCXeTJAyTxLkg2el1p7R5x2SL7CLH&#10;Cirv0Mn+XhsbDclOJtaZkAVvGlf9RlwcgOFwAr7hqb2zUbhi/kiDdD1fz2MvjqZrLw4o9W6LZexN&#10;i3CWrCar5XIV/rR+wzirOaVMWDcnYYXxnxXuKPFBEmdpadlwauFsSFptN8tGoT0BYRduHBMyMvMv&#10;w3BJAC4vKIVRHNxFqVdM5zMvruLES2fB3AvC9C6dBnEar4pLSvdcsH+nhPocp0mUDGL6LbfAjdfc&#10;SNZyA62j4W2O52cjklkJrgV1pTWEN8N6lAob/nMqoNynQjvBWo0OajWHzcH9DKdmK+aNpE+gYCVB&#10;YKBFaHuwqKX6jlEPLSTH+tuOKIZR817AL0jDOLY9Z7xR481mvCGiBKgcG4yG5dIMfWrXKb6twdPw&#10;74S8hZ9TcSfq56iO/w3ahON2bGm2D433zuq58S5+AQAA//8DAFBLAwQUAAYACAAAACEAX7bdON4A&#10;AAAMAQAADwAAAGRycy9kb3ducmV2LnhtbEyPzU7DMBCE70i8g7VI3FqnNOA2xKlQEQ9AQeLqxG4c&#10;Ya+j2PmhT8/2BLcdzafZmfKweMcmM8QuoITNOgNmsAm6w1bC58fbagcsJoVauYBGwo+JcKhub0pV&#10;6DDju5lOqWUUgrFQEmxKfcF5bKzxKq5Db5C8cxi8SiSHlutBzRTuHX/IsifuVYf0wareHK1pvk+j&#10;l9Bcxtfdsaun+SK+RL1Y93hGJ+X93fLyDCyZJf3BcK1P1aGiTnUYUUfmJKyEEISSsd3TqCuR5fkG&#10;WE3XPt8Cr0r+f0T1CwAA//8DAFBLAQItABQABgAIAAAAIQDkmcPA+wAAAOEBAAATAAAAAAAAAAAA&#10;AAAAAAAAAABbQ29udGVudF9UeXBlc10ueG1sUEsBAi0AFAAGAAgAAAAhACOyauHXAAAAlAEAAAsA&#10;AAAAAAAAAAAAAAAALAEAAF9yZWxzLy5yZWxzUEsBAi0AFAAGAAgAAAAhAIs+cP6zAgAAwAUAAA4A&#10;AAAAAAAAAAAAAAAALAIAAGRycy9lMm9Eb2MueG1sUEsBAi0AFAAGAAgAAAAhAF+23TjeAAAADAEA&#10;AA8AAAAAAAAAAAAAAAAACwUAAGRycy9kb3ducmV2LnhtbFBLBQYAAAAABAAEAPMAAAAWBgAAAAA=&#10;" filled="f" stroked="f">
                <v:textbox inset=",7.2pt,,7.2pt">
                  <w:txbxContent>
                    <w:p w14:paraId="34BA890D" w14:textId="77777777" w:rsidR="007C2711" w:rsidRPr="00C157D3" w:rsidRDefault="007C2711" w:rsidP="00D23D70">
                      <w:pPr>
                        <w:rPr>
                          <w:rFonts w:ascii="Arial" w:hAnsi="Arial"/>
                          <w:color w:val="BFBFBF" w:themeColor="background1" w:themeShade="BF"/>
                        </w:rPr>
                      </w:pPr>
                      <w:proofErr w:type="gramStart"/>
                      <w:r w:rsidRPr="00C157D3">
                        <w:rPr>
                          <w:rFonts w:ascii="Arial" w:hAnsi="Arial"/>
                          <w:color w:val="BFBFBF" w:themeColor="background1" w:themeShade="BF"/>
                        </w:rPr>
                        <w:t>. .</w:t>
                      </w:r>
                      <w:proofErr w:type="gramEnd"/>
                      <w:r w:rsidRPr="00C157D3">
                        <w:rPr>
                          <w:rFonts w:ascii="Arial" w:hAnsi="Arial"/>
                          <w:color w:val="BFBFBF" w:themeColor="background1" w:themeShade="BF"/>
                        </w:rPr>
                        <w:t xml:space="preserve"> . . . . . . . . . . . . . . . . . . . . . . . . . . . . . . . . . . . . . . . . . . . . . . . . . . . . . . . . . . . . . . . . . . . . . . . . . . . . . . . . . . . . . . . . . . . 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2787C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0C054357" wp14:editId="40F508B1">
            <wp:simplePos x="0" y="0"/>
            <wp:positionH relativeFrom="column">
              <wp:posOffset>-325755</wp:posOffset>
            </wp:positionH>
            <wp:positionV relativeFrom="paragraph">
              <wp:posOffset>-66040</wp:posOffset>
            </wp:positionV>
            <wp:extent cx="2903220" cy="892810"/>
            <wp:effectExtent l="0" t="0" r="0" b="0"/>
            <wp:wrapTight wrapText="bothSides">
              <wp:wrapPolygon edited="0">
                <wp:start x="0" y="0"/>
                <wp:lineTo x="0" y="20893"/>
                <wp:lineTo x="21354" y="20893"/>
                <wp:lineTo x="213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3DCE7" w14:textId="77777777" w:rsidR="00017B87" w:rsidRPr="0012787C" w:rsidRDefault="00017B87">
      <w:pPr>
        <w:pStyle w:val="Title"/>
        <w:rPr>
          <w:rFonts w:cs="Arial"/>
        </w:rPr>
      </w:pPr>
    </w:p>
    <w:p w14:paraId="232E3CF2" w14:textId="77777777" w:rsidR="00017B87" w:rsidRPr="0012787C" w:rsidRDefault="00017B87">
      <w:pPr>
        <w:pStyle w:val="Title"/>
        <w:rPr>
          <w:rFonts w:cs="Arial"/>
        </w:rPr>
      </w:pPr>
    </w:p>
    <w:p w14:paraId="3EAD29C3" w14:textId="77777777" w:rsidR="00D23D70" w:rsidRPr="0012787C" w:rsidRDefault="00D23D70">
      <w:pPr>
        <w:pStyle w:val="Title"/>
        <w:rPr>
          <w:rFonts w:cs="Arial"/>
        </w:rPr>
      </w:pPr>
    </w:p>
    <w:p w14:paraId="1427F86E" w14:textId="77777777" w:rsidR="00D23D70" w:rsidRPr="0012787C" w:rsidRDefault="00D23D70">
      <w:pPr>
        <w:pStyle w:val="Title"/>
        <w:rPr>
          <w:rFonts w:cs="Arial"/>
        </w:rPr>
      </w:pPr>
    </w:p>
    <w:p w14:paraId="3FE4DE24" w14:textId="77777777" w:rsidR="00017B87" w:rsidRPr="0012787C" w:rsidRDefault="00017B87">
      <w:pPr>
        <w:pStyle w:val="Title"/>
        <w:rPr>
          <w:rFonts w:cs="Arial"/>
        </w:rPr>
      </w:pPr>
    </w:p>
    <w:p w14:paraId="1004F0C8" w14:textId="14C16EC3" w:rsidR="00FE1ABA" w:rsidRPr="0012787C" w:rsidRDefault="00FE1ABA" w:rsidP="00FE1ABA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12787C">
        <w:rPr>
          <w:rFonts w:ascii="Arial" w:hAnsi="Arial" w:cs="Arial"/>
          <w:sz w:val="36"/>
          <w:szCs w:val="36"/>
        </w:rPr>
        <w:t>Domestic</w:t>
      </w:r>
      <w:r w:rsidRPr="0012787C">
        <w:rPr>
          <w:rFonts w:ascii="Arial" w:hAnsi="Arial" w:cs="Arial"/>
          <w:sz w:val="36"/>
          <w:szCs w:val="36"/>
          <w:vertAlign w:val="superscript"/>
        </w:rPr>
        <w:t>®</w:t>
      </w:r>
      <w:r w:rsidRPr="0012787C">
        <w:rPr>
          <w:rFonts w:ascii="Arial" w:hAnsi="Arial" w:cs="Arial"/>
          <w:sz w:val="36"/>
          <w:szCs w:val="36"/>
        </w:rPr>
        <w:t xml:space="preserve"> Series </w:t>
      </w:r>
      <w:r w:rsidR="008535F7">
        <w:rPr>
          <w:rFonts w:ascii="Arial" w:hAnsi="Arial" w:cs="Arial"/>
          <w:sz w:val="36"/>
          <w:szCs w:val="36"/>
        </w:rPr>
        <w:t>VLR</w:t>
      </w:r>
      <w:r w:rsidRPr="0012787C">
        <w:rPr>
          <w:rFonts w:ascii="Arial" w:hAnsi="Arial" w:cs="Arial"/>
          <w:sz w:val="36"/>
          <w:szCs w:val="36"/>
        </w:rPr>
        <w:t>™</w:t>
      </w:r>
    </w:p>
    <w:p w14:paraId="2895F17D" w14:textId="63FCD6E8" w:rsidR="00FE1ABA" w:rsidRPr="0012787C" w:rsidRDefault="007C2711" w:rsidP="00FE1ABA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Du</w:t>
      </w:r>
      <w:r w:rsidR="008535F7">
        <w:rPr>
          <w:rFonts w:ascii="Arial" w:hAnsi="Arial" w:cs="Arial"/>
          <w:sz w:val="36"/>
          <w:szCs w:val="36"/>
        </w:rPr>
        <w:t>p</w:t>
      </w:r>
      <w:r w:rsidR="0012787C" w:rsidRPr="0012787C">
        <w:rPr>
          <w:rFonts w:ascii="Arial" w:hAnsi="Arial" w:cs="Arial"/>
          <w:sz w:val="36"/>
          <w:szCs w:val="36"/>
        </w:rPr>
        <w:t>lex</w:t>
      </w:r>
      <w:r w:rsidR="00FE1ABA" w:rsidRPr="0012787C">
        <w:rPr>
          <w:rFonts w:ascii="Arial" w:hAnsi="Arial" w:cs="Arial"/>
          <w:sz w:val="36"/>
          <w:szCs w:val="36"/>
        </w:rPr>
        <w:t xml:space="preserve"> </w:t>
      </w:r>
      <w:r w:rsidR="008535F7">
        <w:rPr>
          <w:rFonts w:ascii="Arial" w:hAnsi="Arial" w:cs="Arial"/>
          <w:sz w:val="36"/>
          <w:szCs w:val="36"/>
        </w:rPr>
        <w:t>Vacuum Heating</w:t>
      </w:r>
      <w:r w:rsidR="00FE1ABA" w:rsidRPr="0012787C">
        <w:rPr>
          <w:rFonts w:ascii="Arial" w:hAnsi="Arial" w:cs="Arial"/>
          <w:sz w:val="36"/>
          <w:szCs w:val="36"/>
        </w:rPr>
        <w:t xml:space="preserve"> Unit</w:t>
      </w:r>
    </w:p>
    <w:p w14:paraId="2F8D1135" w14:textId="02C5606A" w:rsidR="00B069D2" w:rsidRPr="0012787C" w:rsidRDefault="00FE1ABA" w:rsidP="00FE1ABA">
      <w:pPr>
        <w:rPr>
          <w:rFonts w:ascii="Arial" w:hAnsi="Arial" w:cs="Arial"/>
          <w:sz w:val="24"/>
          <w:szCs w:val="24"/>
        </w:rPr>
      </w:pPr>
      <w:r w:rsidRPr="0012787C">
        <w:rPr>
          <w:rFonts w:ascii="Arial" w:hAnsi="Arial" w:cs="Arial"/>
          <w:sz w:val="24"/>
          <w:szCs w:val="24"/>
        </w:rPr>
        <w:t>Note: Optional accessories are underlined.</w:t>
      </w:r>
    </w:p>
    <w:p w14:paraId="348E789F" w14:textId="77777777" w:rsidR="00FE1ABA" w:rsidRPr="0012787C" w:rsidRDefault="00FE1ABA" w:rsidP="00FE1ABA">
      <w:pPr>
        <w:rPr>
          <w:rFonts w:ascii="Arial" w:hAnsi="Arial" w:cs="Arial"/>
          <w:sz w:val="24"/>
          <w:szCs w:val="24"/>
        </w:rPr>
      </w:pPr>
    </w:p>
    <w:p w14:paraId="20F5C5AD" w14:textId="77777777" w:rsid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C2711">
        <w:rPr>
          <w:rFonts w:ascii="Arial" w:hAnsi="Arial" w:cs="Arial"/>
          <w:b/>
          <w:sz w:val="22"/>
          <w:szCs w:val="22"/>
        </w:rPr>
        <w:t>PART 1 – GENERAL</w:t>
      </w:r>
    </w:p>
    <w:p w14:paraId="0D910B13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FAD4B1A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C2711">
        <w:rPr>
          <w:rFonts w:ascii="Arial" w:hAnsi="Arial" w:cs="Arial"/>
          <w:b/>
          <w:sz w:val="22"/>
          <w:szCs w:val="22"/>
        </w:rPr>
        <w:t>1.1 SECTION INCLUDES</w:t>
      </w:r>
    </w:p>
    <w:p w14:paraId="6D0CCFF8" w14:textId="2C590CE6" w:rsidR="007C2711" w:rsidRPr="007C2711" w:rsidRDefault="007C2711" w:rsidP="007C2711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A. Unit shall be a Domestic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 xml:space="preserve">Series VLR™ </w:t>
      </w:r>
      <w:r>
        <w:rPr>
          <w:rFonts w:ascii="Arial" w:hAnsi="Arial" w:cs="Arial"/>
          <w:sz w:val="22"/>
          <w:szCs w:val="22"/>
        </w:rPr>
        <w:t xml:space="preserve">duplex vacuum </w:t>
      </w:r>
      <w:r w:rsidRPr="007C2711">
        <w:rPr>
          <w:rFonts w:ascii="Arial" w:hAnsi="Arial" w:cs="Arial"/>
          <w:sz w:val="22"/>
          <w:szCs w:val="22"/>
        </w:rPr>
        <w:t>heating and condensate pumping unit as manufactured by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Bell &amp; Gossett</w:t>
      </w:r>
    </w:p>
    <w:p w14:paraId="1F935F65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1. (1) Cast iron receiver</w:t>
      </w:r>
    </w:p>
    <w:p w14:paraId="73BF7ABB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2. (2) Dual purpose pumps</w:t>
      </w:r>
    </w:p>
    <w:p w14:paraId="13D45E5C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3. (2) Discharge valve assemblies</w:t>
      </w:r>
    </w:p>
    <w:p w14:paraId="55349DCD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4. (2) Vacuum and float controls</w:t>
      </w:r>
    </w:p>
    <w:p w14:paraId="5E96AC05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  <w:u w:val="single"/>
        </w:rPr>
      </w:pPr>
      <w:r w:rsidRPr="007C2711">
        <w:rPr>
          <w:rFonts w:ascii="Arial" w:hAnsi="Arial" w:cs="Arial"/>
          <w:sz w:val="22"/>
          <w:szCs w:val="22"/>
          <w:u w:val="single"/>
        </w:rPr>
        <w:t>5. (1) Pump Control Panel</w:t>
      </w:r>
    </w:p>
    <w:p w14:paraId="10629CEA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5220E5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C2711">
        <w:rPr>
          <w:rFonts w:ascii="Arial" w:hAnsi="Arial" w:cs="Arial"/>
          <w:b/>
          <w:sz w:val="22"/>
          <w:szCs w:val="22"/>
        </w:rPr>
        <w:t>1.2 REFERENCES</w:t>
      </w:r>
    </w:p>
    <w:p w14:paraId="4AC4CC4E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firstLine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A. HI - Hydraulic Institute</w:t>
      </w:r>
    </w:p>
    <w:p w14:paraId="7ADEA160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firstLine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B. NEMA - National Electric Manufactures Association</w:t>
      </w:r>
    </w:p>
    <w:p w14:paraId="49E1E64C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firstLine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C. UL - Underwriters Laboratories</w:t>
      </w:r>
    </w:p>
    <w:p w14:paraId="7A4CC65A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firstLine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D. CSA - Canadian Standards Association</w:t>
      </w:r>
    </w:p>
    <w:p w14:paraId="6E62553E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firstLine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E. ISO - International Standards Organization</w:t>
      </w:r>
    </w:p>
    <w:p w14:paraId="4D6D10C0" w14:textId="77777777" w:rsidR="007C2711" w:rsidRDefault="007C2711" w:rsidP="007C2711">
      <w:pPr>
        <w:widowControl w:val="0"/>
        <w:autoSpaceDE w:val="0"/>
        <w:autoSpaceDN w:val="0"/>
        <w:adjustRightInd w:val="0"/>
        <w:ind w:firstLine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 xml:space="preserve">F. IEC - International </w:t>
      </w:r>
      <w:proofErr w:type="spellStart"/>
      <w:r w:rsidRPr="007C2711">
        <w:rPr>
          <w:rFonts w:ascii="Arial" w:hAnsi="Arial" w:cs="Arial"/>
          <w:sz w:val="22"/>
          <w:szCs w:val="22"/>
        </w:rPr>
        <w:t>Electrotechnical</w:t>
      </w:r>
      <w:proofErr w:type="spellEnd"/>
      <w:r w:rsidRPr="007C2711">
        <w:rPr>
          <w:rFonts w:ascii="Arial" w:hAnsi="Arial" w:cs="Arial"/>
          <w:sz w:val="22"/>
          <w:szCs w:val="22"/>
        </w:rPr>
        <w:t xml:space="preserve"> Commission</w:t>
      </w:r>
    </w:p>
    <w:p w14:paraId="322A7BA6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287EDF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C2711">
        <w:rPr>
          <w:rFonts w:ascii="Arial" w:hAnsi="Arial" w:cs="Arial"/>
          <w:b/>
          <w:sz w:val="22"/>
          <w:szCs w:val="22"/>
        </w:rPr>
        <w:t>1.3 SUBMITTALS</w:t>
      </w:r>
    </w:p>
    <w:p w14:paraId="68982B25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firstLine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A. Submittals shall include the following:</w:t>
      </w:r>
    </w:p>
    <w:p w14:paraId="30BC0747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1. Submittal data cover sheet</w:t>
      </w:r>
    </w:p>
    <w:p w14:paraId="38700AA8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2. Unit description sheet</w:t>
      </w:r>
    </w:p>
    <w:p w14:paraId="3D559D08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3. Dimensional print</w:t>
      </w:r>
    </w:p>
    <w:p w14:paraId="1876191F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4. Sales bulletin</w:t>
      </w:r>
    </w:p>
    <w:p w14:paraId="05AE6C3E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5. Piping diagram</w:t>
      </w:r>
    </w:p>
    <w:p w14:paraId="0F7B3FEC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6. Wiring diagram</w:t>
      </w:r>
    </w:p>
    <w:p w14:paraId="064FF975" w14:textId="77777777" w:rsidR="007C2711" w:rsidRDefault="007C2711" w:rsidP="007C271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7. Instruction manual</w:t>
      </w:r>
    </w:p>
    <w:p w14:paraId="22D66374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21C43C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C2711">
        <w:rPr>
          <w:rFonts w:ascii="Arial" w:hAnsi="Arial" w:cs="Arial"/>
          <w:b/>
          <w:sz w:val="22"/>
          <w:szCs w:val="22"/>
        </w:rPr>
        <w:t>1.4 QUALITY ASSURANCE</w:t>
      </w:r>
    </w:p>
    <w:p w14:paraId="74974C9C" w14:textId="72A63C88" w:rsidR="007C2711" w:rsidRPr="007C2711" w:rsidRDefault="007C2711" w:rsidP="007C2711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A. The manufacturer shall have a minimum of 20 years experience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in the design and construction of condensate return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equipment.</w:t>
      </w:r>
    </w:p>
    <w:p w14:paraId="52252887" w14:textId="29408E22" w:rsidR="007C2711" w:rsidRPr="007C2711" w:rsidRDefault="007C2711" w:rsidP="007C2711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B. The manufacturer shall be fully certified by the International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Standards Organization per ISO 9001. Proof of this certification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shall be furnished at the time of submittal.</w:t>
      </w:r>
    </w:p>
    <w:p w14:paraId="255AF637" w14:textId="06C5797C" w:rsidR="007C2711" w:rsidRPr="007C2711" w:rsidRDefault="007C2711" w:rsidP="007C2711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C. The manufacturer shall carry a minimum product liability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insurance of $5,000,000.00 per occurrence.</w:t>
      </w:r>
    </w:p>
    <w:p w14:paraId="640DE7F6" w14:textId="0F75CE3E" w:rsidR="007C2711" w:rsidRDefault="007C2711" w:rsidP="007C2711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D. All control cabinet components shall be U.L. listed or recognized.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The control panel assembly shall be listed by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Underwriters’ Laboratories, Inc.</w:t>
      </w:r>
    </w:p>
    <w:p w14:paraId="2C996CEB" w14:textId="77777777" w:rsidR="007C2711" w:rsidRDefault="007C2711" w:rsidP="007C2711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</w:p>
    <w:p w14:paraId="04F7E8E4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88B76A" w14:textId="77777777" w:rsid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C2711">
        <w:rPr>
          <w:rFonts w:ascii="Arial" w:hAnsi="Arial" w:cs="Arial"/>
          <w:b/>
          <w:sz w:val="22"/>
          <w:szCs w:val="22"/>
        </w:rPr>
        <w:t>PART 2 – PRODUCTS</w:t>
      </w:r>
    </w:p>
    <w:p w14:paraId="35AE2FD2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BF11854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C2711">
        <w:rPr>
          <w:rFonts w:ascii="Arial" w:hAnsi="Arial" w:cs="Arial"/>
          <w:b/>
          <w:sz w:val="22"/>
          <w:szCs w:val="22"/>
        </w:rPr>
        <w:t>2.1 ACCEPTABLE MANUFACTURERS</w:t>
      </w:r>
    </w:p>
    <w:p w14:paraId="7E9D7804" w14:textId="5228DECB" w:rsidR="007C2711" w:rsidRPr="007C2711" w:rsidRDefault="007C2711" w:rsidP="007C2711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A. Subject to compliance with these specifications, the following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manufacturers shall be acceptable:</w:t>
      </w:r>
    </w:p>
    <w:p w14:paraId="7A122464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1. Bell &amp; Gossett Domestic™ VLR™</w:t>
      </w:r>
    </w:p>
    <w:p w14:paraId="250B02BF" w14:textId="77777777" w:rsidR="007C2711" w:rsidRDefault="007C2711" w:rsidP="007C2711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2. Pre-approved equal</w:t>
      </w:r>
    </w:p>
    <w:p w14:paraId="29382F73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751AF3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C2711">
        <w:rPr>
          <w:rFonts w:ascii="Arial" w:hAnsi="Arial" w:cs="Arial"/>
          <w:b/>
          <w:sz w:val="22"/>
          <w:szCs w:val="22"/>
        </w:rPr>
        <w:t>2.2 COMPONENTS</w:t>
      </w:r>
    </w:p>
    <w:p w14:paraId="5197B3A5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A. CAST IRON RECEIVER</w:t>
      </w:r>
    </w:p>
    <w:p w14:paraId="0A4EE380" w14:textId="02E513E0" w:rsidR="007C2711" w:rsidRPr="007C2711" w:rsidRDefault="007C2711" w:rsidP="007C2711">
      <w:pPr>
        <w:widowControl w:val="0"/>
        <w:autoSpaceDE w:val="0"/>
        <w:autoSpaceDN w:val="0"/>
        <w:adjustRightInd w:val="0"/>
        <w:ind w:left="81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1. The receiver shall be of close grained cast iron construction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(warranted for 20 years from the date of shipment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against failure due to corrosion).</w:t>
      </w:r>
    </w:p>
    <w:p w14:paraId="61C2F6DD" w14:textId="6892ABDE" w:rsidR="007C2711" w:rsidRPr="007C2711" w:rsidRDefault="007C2711" w:rsidP="007C2711">
      <w:pPr>
        <w:widowControl w:val="0"/>
        <w:autoSpaceDE w:val="0"/>
        <w:autoSpaceDN w:val="0"/>
        <w:adjustRightInd w:val="0"/>
        <w:ind w:left="81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2. Receiver inlet centerline shall be no higher then 8 inches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(203 mm) as shown on the drawings.</w:t>
      </w:r>
    </w:p>
    <w:p w14:paraId="0C901568" w14:textId="60642046" w:rsidR="007C2711" w:rsidRPr="007C2711" w:rsidRDefault="007C2711" w:rsidP="007C2711">
      <w:pPr>
        <w:widowControl w:val="0"/>
        <w:autoSpaceDE w:val="0"/>
        <w:autoSpaceDN w:val="0"/>
        <w:adjustRightInd w:val="0"/>
        <w:ind w:left="81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3. Condensate discharge s</w:t>
      </w:r>
      <w:r>
        <w:rPr>
          <w:rFonts w:ascii="Arial" w:hAnsi="Arial" w:cs="Arial"/>
          <w:sz w:val="22"/>
          <w:szCs w:val="22"/>
        </w:rPr>
        <w:t xml:space="preserve">hall be controlled by a solenoid </w:t>
      </w:r>
      <w:r w:rsidRPr="007C2711">
        <w:rPr>
          <w:rFonts w:ascii="Arial" w:hAnsi="Arial" w:cs="Arial"/>
          <w:sz w:val="22"/>
          <w:szCs w:val="22"/>
        </w:rPr>
        <w:t>operated discharge valve.</w:t>
      </w:r>
    </w:p>
    <w:p w14:paraId="0E91FDF7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4. Receiver shall be furnished with:</w:t>
      </w:r>
    </w:p>
    <w:p w14:paraId="11C8B5A4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a. Control equipment:</w:t>
      </w:r>
    </w:p>
    <w:p w14:paraId="5BECFDF0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 w:firstLine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1. Double pole vacuum switch</w:t>
      </w:r>
    </w:p>
    <w:p w14:paraId="2DD6C438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 w:firstLine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2. Externally adjustable double pole float switch</w:t>
      </w:r>
    </w:p>
    <w:p w14:paraId="23325EA1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b. (1) Vacuum gauge</w:t>
      </w:r>
    </w:p>
    <w:p w14:paraId="5E650880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c. (1) Angle Thermometer</w:t>
      </w:r>
    </w:p>
    <w:p w14:paraId="6503F150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 xml:space="preserve">d. (2) </w:t>
      </w:r>
      <w:proofErr w:type="spellStart"/>
      <w:r w:rsidRPr="007C2711">
        <w:rPr>
          <w:rFonts w:ascii="Arial" w:hAnsi="Arial" w:cs="Arial"/>
          <w:sz w:val="22"/>
          <w:szCs w:val="22"/>
        </w:rPr>
        <w:t>Multijet</w:t>
      </w:r>
      <w:proofErr w:type="spellEnd"/>
      <w:r w:rsidRPr="007C2711">
        <w:rPr>
          <w:rFonts w:ascii="Arial" w:hAnsi="Arial" w:cs="Arial"/>
          <w:sz w:val="22"/>
          <w:szCs w:val="22"/>
        </w:rPr>
        <w:t xml:space="preserve"> vacuum producer</w:t>
      </w:r>
    </w:p>
    <w:p w14:paraId="634D6998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e. (2) Solenoid operated discharge valve</w:t>
      </w:r>
    </w:p>
    <w:p w14:paraId="2BD8DCC3" w14:textId="14F4408D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 xml:space="preserve">f. 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(2) Suction swing check valve</w:t>
      </w:r>
    </w:p>
    <w:p w14:paraId="3999F7F0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g. (1) Vacuum breaker</w:t>
      </w:r>
    </w:p>
    <w:p w14:paraId="62C97685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h. (1) Water level gauge glass for visual tank inspection</w:t>
      </w:r>
    </w:p>
    <w:p w14:paraId="65D4BF54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  <w:u w:val="single"/>
        </w:rPr>
      </w:pPr>
      <w:proofErr w:type="spellStart"/>
      <w:proofErr w:type="gramStart"/>
      <w:r w:rsidRPr="007C2711">
        <w:rPr>
          <w:rFonts w:ascii="Arial" w:hAnsi="Arial" w:cs="Arial"/>
          <w:sz w:val="22"/>
          <w:szCs w:val="22"/>
          <w:u w:val="single"/>
        </w:rPr>
        <w:t>i</w:t>
      </w:r>
      <w:proofErr w:type="spellEnd"/>
      <w:proofErr w:type="gramEnd"/>
      <w:r w:rsidRPr="007C2711">
        <w:rPr>
          <w:rFonts w:ascii="Arial" w:hAnsi="Arial" w:cs="Arial"/>
          <w:sz w:val="22"/>
          <w:szCs w:val="22"/>
          <w:u w:val="single"/>
        </w:rPr>
        <w:t>. (2) Lifting eye bolts</w:t>
      </w:r>
    </w:p>
    <w:p w14:paraId="6AA6F899" w14:textId="60B5B16D" w:rsidR="007C2711" w:rsidRDefault="007C2711" w:rsidP="007C2711">
      <w:pPr>
        <w:widowControl w:val="0"/>
        <w:autoSpaceDE w:val="0"/>
        <w:autoSpaceDN w:val="0"/>
        <w:adjustRightInd w:val="0"/>
        <w:ind w:left="990" w:hanging="18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j. (1) Cast iron inlet strainer with vertical self-cleaning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bronze screen and large dirt pocket shall be mounted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on the receiver. The screen shall be easily removable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for cleaning, requiring no additional floor space for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servicing.</w:t>
      </w:r>
    </w:p>
    <w:p w14:paraId="3872608D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990" w:firstLine="180"/>
        <w:rPr>
          <w:rFonts w:ascii="Arial" w:hAnsi="Arial" w:cs="Arial"/>
          <w:sz w:val="22"/>
          <w:szCs w:val="22"/>
        </w:rPr>
      </w:pPr>
    </w:p>
    <w:p w14:paraId="229BF60D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B. WATER PUMP</w:t>
      </w:r>
    </w:p>
    <w:p w14:paraId="2DB83B75" w14:textId="697FC721" w:rsidR="007C2711" w:rsidRPr="007C2711" w:rsidRDefault="007C2711" w:rsidP="007C2711">
      <w:pPr>
        <w:widowControl w:val="0"/>
        <w:autoSpaceDE w:val="0"/>
        <w:autoSpaceDN w:val="0"/>
        <w:adjustRightInd w:val="0"/>
        <w:ind w:left="81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1. The water pumps shall be centrifugal design, bronze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fitted with enclosed cast bronze centrifugal impeller,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permanently aligned and flanged mounted for vertical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operation.</w:t>
      </w:r>
    </w:p>
    <w:p w14:paraId="64B71C38" w14:textId="53921E87" w:rsidR="007C2711" w:rsidRPr="007C2711" w:rsidRDefault="007C2711" w:rsidP="007C2711">
      <w:pPr>
        <w:widowControl w:val="0"/>
        <w:autoSpaceDE w:val="0"/>
        <w:autoSpaceDN w:val="0"/>
        <w:adjustRightInd w:val="0"/>
        <w:ind w:left="81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2. Capacities and electrical characteristics for the pump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shall be scheduled on the drawings.</w:t>
      </w:r>
    </w:p>
    <w:p w14:paraId="41FA2D07" w14:textId="678DCF2E" w:rsidR="007C2711" w:rsidRPr="007C2711" w:rsidRDefault="007C2711" w:rsidP="007C2711">
      <w:pPr>
        <w:widowControl w:val="0"/>
        <w:autoSpaceDE w:val="0"/>
        <w:autoSpaceDN w:val="0"/>
        <w:adjustRightInd w:val="0"/>
        <w:ind w:left="81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3. Each pump shall be close-coupled to a 3500 rpm, vertical,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drip-proof motor.</w:t>
      </w:r>
    </w:p>
    <w:p w14:paraId="1481F24D" w14:textId="6037769D" w:rsidR="007C2711" w:rsidRPr="007C2711" w:rsidRDefault="007C2711" w:rsidP="007C2711">
      <w:pPr>
        <w:widowControl w:val="0"/>
        <w:autoSpaceDE w:val="0"/>
        <w:autoSpaceDN w:val="0"/>
        <w:adjustRightInd w:val="0"/>
        <w:ind w:left="81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4. Carbon/ceramic mechanical shaft seal shall be rated for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250°F (121°C).</w:t>
      </w:r>
    </w:p>
    <w:p w14:paraId="7D8AEEB9" w14:textId="1279E14B" w:rsidR="007C2711" w:rsidRPr="007C2711" w:rsidRDefault="007C2711" w:rsidP="007C2711">
      <w:pPr>
        <w:widowControl w:val="0"/>
        <w:autoSpaceDE w:val="0"/>
        <w:autoSpaceDN w:val="0"/>
        <w:adjustRightInd w:val="0"/>
        <w:ind w:left="81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5. The pump shall be rated and tested according to the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latest ASRAE Standard Code for “Return Line Low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 xml:space="preserve">Vacuum Heating </w:t>
      </w:r>
      <w:r>
        <w:rPr>
          <w:rFonts w:ascii="Arial" w:hAnsi="Arial" w:cs="Arial"/>
          <w:sz w:val="22"/>
          <w:szCs w:val="22"/>
        </w:rPr>
        <w:t xml:space="preserve">Pumps,” 5.5 inches Hg and 160°F </w:t>
      </w:r>
      <w:r w:rsidRPr="007C2711">
        <w:rPr>
          <w:rFonts w:ascii="Arial" w:hAnsi="Arial" w:cs="Arial"/>
          <w:sz w:val="22"/>
          <w:szCs w:val="22"/>
        </w:rPr>
        <w:t>(71°C).</w:t>
      </w:r>
    </w:p>
    <w:p w14:paraId="55F52E5C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6. Each pump shall include:</w:t>
      </w:r>
    </w:p>
    <w:p w14:paraId="3A0062B4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a. Dynamically balanced cast bronze impeller</w:t>
      </w:r>
    </w:p>
    <w:p w14:paraId="3BD760B8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b. Stainless steel shaft</w:t>
      </w:r>
    </w:p>
    <w:p w14:paraId="50A637B4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c. Renewable bronze case ring</w:t>
      </w:r>
    </w:p>
    <w:p w14:paraId="13B3CB76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d. Discharge gauge port tapping</w:t>
      </w:r>
    </w:p>
    <w:p w14:paraId="739123E3" w14:textId="77777777" w:rsidR="007C2711" w:rsidRDefault="007C2711" w:rsidP="007C2711">
      <w:pPr>
        <w:widowControl w:val="0"/>
        <w:autoSpaceDE w:val="0"/>
        <w:autoSpaceDN w:val="0"/>
        <w:adjustRightInd w:val="0"/>
        <w:ind w:left="81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e. Drain tapping</w:t>
      </w:r>
    </w:p>
    <w:p w14:paraId="6F50AA52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</w:p>
    <w:p w14:paraId="221ABA3F" w14:textId="77777777" w:rsidR="007C2711" w:rsidRPr="007C2711" w:rsidRDefault="007C2711" w:rsidP="007C2711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  <w:u w:val="single"/>
        </w:rPr>
      </w:pPr>
      <w:r w:rsidRPr="007C2711">
        <w:rPr>
          <w:rFonts w:ascii="Arial" w:hAnsi="Arial" w:cs="Arial"/>
          <w:sz w:val="22"/>
          <w:szCs w:val="22"/>
          <w:u w:val="single"/>
        </w:rPr>
        <w:t>C. CONTROL PANEL</w:t>
      </w:r>
    </w:p>
    <w:p w14:paraId="56978A3C" w14:textId="58D8B00E" w:rsidR="007C2711" w:rsidRPr="007C2711" w:rsidRDefault="007C2711" w:rsidP="00741965">
      <w:pPr>
        <w:widowControl w:val="0"/>
        <w:autoSpaceDE w:val="0"/>
        <w:autoSpaceDN w:val="0"/>
        <w:adjustRightInd w:val="0"/>
        <w:ind w:left="81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1. The control panel shall be a mounted and wired NEMA 2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control cabinet with</w:t>
      </w:r>
      <w:r>
        <w:rPr>
          <w:rFonts w:ascii="Arial" w:hAnsi="Arial" w:cs="Arial"/>
          <w:sz w:val="22"/>
          <w:szCs w:val="22"/>
        </w:rPr>
        <w:t xml:space="preserve"> drip lip and piano hinged door </w:t>
      </w:r>
      <w:r w:rsidRPr="007C2711">
        <w:rPr>
          <w:rFonts w:ascii="Arial" w:hAnsi="Arial" w:cs="Arial"/>
          <w:sz w:val="22"/>
          <w:szCs w:val="22"/>
        </w:rPr>
        <w:t>enclosing the following:</w:t>
      </w:r>
    </w:p>
    <w:p w14:paraId="60CFA96A" w14:textId="6E3691DC" w:rsidR="007C2711" w:rsidRPr="007C2711" w:rsidRDefault="007C2711" w:rsidP="00741965">
      <w:pPr>
        <w:widowControl w:val="0"/>
        <w:autoSpaceDE w:val="0"/>
        <w:autoSpaceDN w:val="0"/>
        <w:adjustRightInd w:val="0"/>
        <w:ind w:left="108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 xml:space="preserve">a. (2) Combination magnetic contactor </w:t>
      </w:r>
      <w:r w:rsidRPr="007C2711">
        <w:rPr>
          <w:rFonts w:ascii="Arial" w:hAnsi="Arial" w:cs="Arial"/>
          <w:sz w:val="22"/>
          <w:szCs w:val="22"/>
          <w:u w:val="single"/>
        </w:rPr>
        <w:t>with adjustable thermal overload protection with fused disconnect and cover interlock</w:t>
      </w:r>
    </w:p>
    <w:p w14:paraId="248D8AA0" w14:textId="46774AE7" w:rsidR="007C2711" w:rsidRPr="007C2711" w:rsidRDefault="007C2711" w:rsidP="00741965">
      <w:pPr>
        <w:widowControl w:val="0"/>
        <w:autoSpaceDE w:val="0"/>
        <w:autoSpaceDN w:val="0"/>
        <w:adjustRightInd w:val="0"/>
        <w:ind w:left="108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 xml:space="preserve">b. (2) “OFF – </w:t>
      </w:r>
      <w:r>
        <w:rPr>
          <w:rFonts w:ascii="Arial" w:hAnsi="Arial" w:cs="Arial"/>
          <w:sz w:val="22"/>
          <w:szCs w:val="22"/>
        </w:rPr>
        <w:t xml:space="preserve">Float Only – Float and Vacuum – </w:t>
      </w:r>
      <w:r w:rsidRPr="007C2711">
        <w:rPr>
          <w:rFonts w:ascii="Arial" w:hAnsi="Arial" w:cs="Arial"/>
          <w:sz w:val="22"/>
          <w:szCs w:val="22"/>
        </w:rPr>
        <w:t>Continuous” selector switch</w:t>
      </w:r>
    </w:p>
    <w:p w14:paraId="650BD272" w14:textId="77777777" w:rsidR="007C2711" w:rsidRPr="007C2711" w:rsidRDefault="007C2711" w:rsidP="00741965">
      <w:pPr>
        <w:widowControl w:val="0"/>
        <w:autoSpaceDE w:val="0"/>
        <w:autoSpaceDN w:val="0"/>
        <w:adjustRightInd w:val="0"/>
        <w:ind w:left="108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c. (1) Numbered terminal strip</w:t>
      </w:r>
    </w:p>
    <w:p w14:paraId="28B8F6A3" w14:textId="5CD93726" w:rsidR="007C2711" w:rsidRPr="007C2711" w:rsidRDefault="007C2711" w:rsidP="00741965">
      <w:pPr>
        <w:widowControl w:val="0"/>
        <w:autoSpaceDE w:val="0"/>
        <w:autoSpaceDN w:val="0"/>
        <w:adjustRightInd w:val="0"/>
        <w:ind w:left="1080" w:hanging="270"/>
        <w:rPr>
          <w:rFonts w:ascii="Arial" w:hAnsi="Arial" w:cs="Arial"/>
          <w:sz w:val="22"/>
          <w:szCs w:val="22"/>
          <w:u w:val="single"/>
        </w:rPr>
      </w:pPr>
      <w:r w:rsidRPr="007C2711">
        <w:rPr>
          <w:rFonts w:ascii="Arial" w:hAnsi="Arial" w:cs="Arial"/>
          <w:sz w:val="22"/>
          <w:szCs w:val="22"/>
          <w:u w:val="single"/>
        </w:rPr>
        <w:t>d. (1) Fused control circuit transformer when the motor voltage exceeds 230 Volts</w:t>
      </w:r>
    </w:p>
    <w:p w14:paraId="5ADA8150" w14:textId="77777777" w:rsidR="007C2711" w:rsidRPr="007C2711" w:rsidRDefault="007C2711" w:rsidP="00741965">
      <w:pPr>
        <w:widowControl w:val="0"/>
        <w:autoSpaceDE w:val="0"/>
        <w:autoSpaceDN w:val="0"/>
        <w:adjustRightInd w:val="0"/>
        <w:ind w:left="1080" w:hanging="270"/>
        <w:rPr>
          <w:rFonts w:ascii="Arial" w:hAnsi="Arial" w:cs="Arial"/>
          <w:sz w:val="22"/>
          <w:szCs w:val="22"/>
          <w:u w:val="single"/>
        </w:rPr>
      </w:pPr>
      <w:r w:rsidRPr="007C2711">
        <w:rPr>
          <w:rFonts w:ascii="Arial" w:hAnsi="Arial" w:cs="Arial"/>
          <w:sz w:val="22"/>
          <w:szCs w:val="22"/>
          <w:u w:val="single"/>
        </w:rPr>
        <w:t>e. (1) Electrical alternator</w:t>
      </w:r>
    </w:p>
    <w:p w14:paraId="079BE985" w14:textId="77777777" w:rsid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A2F2AB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9FB973" w14:textId="77777777" w:rsid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C2711">
        <w:rPr>
          <w:rFonts w:ascii="Arial" w:hAnsi="Arial" w:cs="Arial"/>
          <w:b/>
          <w:sz w:val="22"/>
          <w:szCs w:val="22"/>
        </w:rPr>
        <w:t>PART 3 – EXECUTION</w:t>
      </w:r>
    </w:p>
    <w:p w14:paraId="035A3B8F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99A2D06" w14:textId="77777777" w:rsidR="007C2711" w:rsidRPr="007C2711" w:rsidRDefault="007C2711" w:rsidP="007C27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C2711">
        <w:rPr>
          <w:rFonts w:ascii="Arial" w:hAnsi="Arial" w:cs="Arial"/>
          <w:b/>
          <w:sz w:val="22"/>
          <w:szCs w:val="22"/>
        </w:rPr>
        <w:t>3.1 INSTALLATION</w:t>
      </w:r>
    </w:p>
    <w:p w14:paraId="644C661D" w14:textId="7E9DD25B" w:rsidR="007C2711" w:rsidRPr="007C2711" w:rsidRDefault="007C2711" w:rsidP="00741965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A. Install equipment in</w:t>
      </w:r>
      <w:r>
        <w:rPr>
          <w:rFonts w:ascii="Arial" w:hAnsi="Arial" w:cs="Arial"/>
          <w:sz w:val="22"/>
          <w:szCs w:val="22"/>
        </w:rPr>
        <w:t xml:space="preserve"> accordance with manufacturer’s </w:t>
      </w:r>
      <w:r w:rsidRPr="007C2711">
        <w:rPr>
          <w:rFonts w:ascii="Arial" w:hAnsi="Arial" w:cs="Arial"/>
          <w:sz w:val="22"/>
          <w:szCs w:val="22"/>
        </w:rPr>
        <w:t>instructions.</w:t>
      </w:r>
    </w:p>
    <w:p w14:paraId="422ED512" w14:textId="7734FB64" w:rsidR="007C2711" w:rsidRPr="007C2711" w:rsidRDefault="007C2711" w:rsidP="00741965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B. Power wiring, as required, shall be the responsibility of the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electrical contractor. All wiring shall be performed per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manufacturer’s instructions</w:t>
      </w:r>
      <w:r>
        <w:rPr>
          <w:rFonts w:ascii="Arial" w:hAnsi="Arial" w:cs="Arial"/>
          <w:sz w:val="22"/>
          <w:szCs w:val="22"/>
        </w:rPr>
        <w:t xml:space="preserve"> and applicable state, federal, </w:t>
      </w:r>
      <w:r w:rsidRPr="007C2711">
        <w:rPr>
          <w:rFonts w:ascii="Arial" w:hAnsi="Arial" w:cs="Arial"/>
          <w:sz w:val="22"/>
          <w:szCs w:val="22"/>
        </w:rPr>
        <w:t>and local codes.</w:t>
      </w:r>
    </w:p>
    <w:p w14:paraId="76119458" w14:textId="6472FEC5" w:rsidR="007C2711" w:rsidRPr="007C2711" w:rsidRDefault="007C2711" w:rsidP="00741965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C. All factory wiring shall be numbered for easy identification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and the numbers shall c</w:t>
      </w:r>
      <w:r>
        <w:rPr>
          <w:rFonts w:ascii="Arial" w:hAnsi="Arial" w:cs="Arial"/>
          <w:sz w:val="22"/>
          <w:szCs w:val="22"/>
        </w:rPr>
        <w:t xml:space="preserve">oincide with those shown on the </w:t>
      </w:r>
      <w:r w:rsidRPr="007C2711">
        <w:rPr>
          <w:rFonts w:ascii="Arial" w:hAnsi="Arial" w:cs="Arial"/>
          <w:sz w:val="22"/>
          <w:szCs w:val="22"/>
        </w:rPr>
        <w:t>wiring diagram.</w:t>
      </w:r>
    </w:p>
    <w:p w14:paraId="6E5E0975" w14:textId="077323DE" w:rsidR="007C2711" w:rsidRPr="007C2711" w:rsidRDefault="007C2711" w:rsidP="00741965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D. All interconnecting wirin</w:t>
      </w:r>
      <w:r>
        <w:rPr>
          <w:rFonts w:ascii="Arial" w:hAnsi="Arial" w:cs="Arial"/>
          <w:sz w:val="22"/>
          <w:szCs w:val="22"/>
        </w:rPr>
        <w:t xml:space="preserve">g between the pump controls and </w:t>
      </w:r>
      <w:r w:rsidRPr="007C2711">
        <w:rPr>
          <w:rFonts w:ascii="Arial" w:hAnsi="Arial" w:cs="Arial"/>
          <w:sz w:val="22"/>
          <w:szCs w:val="22"/>
        </w:rPr>
        <w:t>control panel shall be enclosed in liquid tight flexible conduit.</w:t>
      </w:r>
    </w:p>
    <w:p w14:paraId="5C84F4A2" w14:textId="056B615F" w:rsidR="007C2711" w:rsidRPr="007C2711" w:rsidRDefault="007C2711" w:rsidP="00741965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E. The unit shall be factory tested as a complete unit and the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unit manufacturer shall furnish elementary and connection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>wiring diagrams, piping diagr</w:t>
      </w:r>
      <w:r>
        <w:rPr>
          <w:rFonts w:ascii="Arial" w:hAnsi="Arial" w:cs="Arial"/>
          <w:sz w:val="22"/>
          <w:szCs w:val="22"/>
        </w:rPr>
        <w:t xml:space="preserve">ams, installation and operation </w:t>
      </w:r>
      <w:r w:rsidRPr="007C2711">
        <w:rPr>
          <w:rFonts w:ascii="Arial" w:hAnsi="Arial" w:cs="Arial"/>
          <w:sz w:val="22"/>
          <w:szCs w:val="22"/>
        </w:rPr>
        <w:t>instructions.</w:t>
      </w:r>
    </w:p>
    <w:p w14:paraId="32B0FB74" w14:textId="4A2D7ED9" w:rsidR="007C2711" w:rsidRPr="007C2711" w:rsidRDefault="007C2711" w:rsidP="00741965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F. The unit manufacturer shall furnish, mount on the unit and</w:t>
      </w:r>
      <w:r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 xml:space="preserve">wire a NEMA 2 control </w:t>
      </w:r>
      <w:r>
        <w:rPr>
          <w:rFonts w:ascii="Arial" w:hAnsi="Arial" w:cs="Arial"/>
          <w:sz w:val="22"/>
          <w:szCs w:val="22"/>
        </w:rPr>
        <w:t xml:space="preserve">cabinet with drip lip and piano </w:t>
      </w:r>
      <w:r w:rsidRPr="007C2711">
        <w:rPr>
          <w:rFonts w:ascii="Arial" w:hAnsi="Arial" w:cs="Arial"/>
          <w:sz w:val="22"/>
          <w:szCs w:val="22"/>
        </w:rPr>
        <w:t>hinged door.</w:t>
      </w:r>
    </w:p>
    <w:p w14:paraId="4AAB5420" w14:textId="77777777" w:rsidR="007C2711" w:rsidRPr="007C2711" w:rsidRDefault="007C2711" w:rsidP="00741965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G. The unit shall be shipped completely assembled.</w:t>
      </w:r>
    </w:p>
    <w:p w14:paraId="29C7384D" w14:textId="77777777" w:rsidR="007C2711" w:rsidRPr="007C2711" w:rsidRDefault="007C2711" w:rsidP="00741965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>H. Certified test report shall be provided by the factory.</w:t>
      </w:r>
    </w:p>
    <w:p w14:paraId="11D99C18" w14:textId="7869E46C" w:rsidR="008535F7" w:rsidRPr="007C2711" w:rsidRDefault="007C2711" w:rsidP="00741965">
      <w:pPr>
        <w:widowControl w:val="0"/>
        <w:autoSpaceDE w:val="0"/>
        <w:autoSpaceDN w:val="0"/>
        <w:adjustRightInd w:val="0"/>
        <w:ind w:left="540" w:hanging="270"/>
        <w:rPr>
          <w:rFonts w:ascii="Arial" w:hAnsi="Arial" w:cs="Arial"/>
          <w:sz w:val="22"/>
          <w:szCs w:val="22"/>
        </w:rPr>
      </w:pPr>
      <w:r w:rsidRPr="007C2711">
        <w:rPr>
          <w:rFonts w:ascii="Arial" w:hAnsi="Arial" w:cs="Arial"/>
          <w:sz w:val="22"/>
          <w:szCs w:val="22"/>
        </w:rPr>
        <w:t xml:space="preserve">I. </w:t>
      </w:r>
      <w:r w:rsidR="00741965">
        <w:rPr>
          <w:rFonts w:ascii="Arial" w:hAnsi="Arial" w:cs="Arial"/>
          <w:sz w:val="22"/>
          <w:szCs w:val="22"/>
        </w:rPr>
        <w:t xml:space="preserve"> </w:t>
      </w:r>
      <w:r w:rsidRPr="007C2711">
        <w:rPr>
          <w:rFonts w:ascii="Arial" w:hAnsi="Arial" w:cs="Arial"/>
          <w:sz w:val="22"/>
          <w:szCs w:val="22"/>
        </w:rPr>
        <w:t xml:space="preserve">Unit shall be a Domestic Series VLR™ </w:t>
      </w:r>
      <w:r>
        <w:rPr>
          <w:rFonts w:ascii="Arial" w:hAnsi="Arial" w:cs="Arial"/>
          <w:sz w:val="22"/>
          <w:szCs w:val="22"/>
        </w:rPr>
        <w:t xml:space="preserve">as manufactured by </w:t>
      </w:r>
      <w:r w:rsidRPr="007C2711">
        <w:rPr>
          <w:rFonts w:ascii="Arial" w:hAnsi="Arial" w:cs="Arial"/>
          <w:sz w:val="22"/>
          <w:szCs w:val="22"/>
        </w:rPr>
        <w:t>Bell &amp; Gossett, Morton Grove, IL.</w:t>
      </w:r>
    </w:p>
    <w:p w14:paraId="6446065B" w14:textId="77777777" w:rsidR="008535F7" w:rsidRPr="008535F7" w:rsidRDefault="008535F7" w:rsidP="008535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DAF6E4" w14:textId="77777777" w:rsidR="0073684C" w:rsidRDefault="0073684C">
      <w:pPr>
        <w:pStyle w:val="Heading6"/>
        <w:rPr>
          <w:rFonts w:cs="Arial"/>
        </w:rPr>
      </w:pPr>
    </w:p>
    <w:p w14:paraId="253E3629" w14:textId="77777777" w:rsidR="0073684C" w:rsidRDefault="0073684C">
      <w:pPr>
        <w:pStyle w:val="Heading6"/>
        <w:rPr>
          <w:rFonts w:cs="Arial"/>
        </w:rPr>
      </w:pPr>
    </w:p>
    <w:p w14:paraId="51D9E6C9" w14:textId="77777777" w:rsidR="00B069D2" w:rsidRPr="0012787C" w:rsidRDefault="0061386D">
      <w:pPr>
        <w:pStyle w:val="Heading6"/>
        <w:rPr>
          <w:rFonts w:cs="Arial"/>
        </w:rPr>
      </w:pPr>
      <w:r w:rsidRPr="0012787C">
        <w:rPr>
          <w:rFonts w:cs="Arial"/>
        </w:rPr>
        <w:t>END OF SECTION</w:t>
      </w:r>
    </w:p>
    <w:p w14:paraId="13C72A77" w14:textId="0645A9B5" w:rsidR="00D23D70" w:rsidRPr="0012787C" w:rsidRDefault="00D23D70" w:rsidP="00BF6676">
      <w:pPr>
        <w:rPr>
          <w:rFonts w:ascii="Arial" w:hAnsi="Arial" w:cs="Arial"/>
        </w:rPr>
      </w:pPr>
    </w:p>
    <w:p w14:paraId="5AB4CC35" w14:textId="09B32D46" w:rsidR="00D23D70" w:rsidRPr="0012787C" w:rsidRDefault="00CA6C62" w:rsidP="00BF6676">
      <w:pPr>
        <w:rPr>
          <w:rFonts w:ascii="Arial" w:hAnsi="Arial" w:cs="Arial"/>
        </w:rPr>
      </w:pPr>
      <w:r w:rsidRPr="0012787C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1688014C" wp14:editId="6346EEBC">
            <wp:simplePos x="0" y="0"/>
            <wp:positionH relativeFrom="column">
              <wp:posOffset>2540</wp:posOffset>
            </wp:positionH>
            <wp:positionV relativeFrom="paragraph">
              <wp:posOffset>4426585</wp:posOffset>
            </wp:positionV>
            <wp:extent cx="1502410" cy="548640"/>
            <wp:effectExtent l="0" t="0" r="0" b="10160"/>
            <wp:wrapTight wrapText="bothSides">
              <wp:wrapPolygon edited="0">
                <wp:start x="0" y="0"/>
                <wp:lineTo x="0" y="21000"/>
                <wp:lineTo x="21180" y="21000"/>
                <wp:lineTo x="2118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711" w:rsidRPr="001278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AEB69" wp14:editId="6C5DBDCA">
                <wp:simplePos x="0" y="0"/>
                <wp:positionH relativeFrom="column">
                  <wp:posOffset>1662430</wp:posOffset>
                </wp:positionH>
                <wp:positionV relativeFrom="paragraph">
                  <wp:posOffset>4455160</wp:posOffset>
                </wp:positionV>
                <wp:extent cx="4765040" cy="870585"/>
                <wp:effectExtent l="0" t="0" r="0" b="0"/>
                <wp:wrapTight wrapText="bothSides">
                  <wp:wrapPolygon edited="0">
                    <wp:start x="115" y="630"/>
                    <wp:lineTo x="115" y="20166"/>
                    <wp:lineTo x="21301" y="20166"/>
                    <wp:lineTo x="21301" y="630"/>
                    <wp:lineTo x="115" y="63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40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AE7D7" w14:textId="77777777" w:rsidR="007C2711" w:rsidRPr="00C157D3" w:rsidRDefault="000D192E" w:rsidP="00D23D70">
                            <w:pPr>
                              <w:tabs>
                                <w:tab w:val="left" w:pos="8560"/>
                              </w:tabs>
                              <w:spacing w:after="40"/>
                              <w:rPr>
                                <w:rFonts w:ascii="Arial" w:hAnsi="Arial"/>
                              </w:rPr>
                            </w:pPr>
                            <w:hyperlink r:id="rId10">
                              <w:r w:rsidR="007C2711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position w:val="2"/>
                                </w:rPr>
                                <w:t>ww</w:t>
                              </w:r>
                              <w:r w:rsidR="007C2711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spacing w:val="-8"/>
                                  <w:position w:val="2"/>
                                </w:rPr>
                                <w:t>w</w:t>
                              </w:r>
                              <w:r w:rsidR="007C2711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position w:val="2"/>
                                </w:rPr>
                                <w:t>.bellgosse</w:t>
                              </w:r>
                              <w:r w:rsidR="007C2711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spacing w:val="-3"/>
                                  <w:position w:val="2"/>
                                </w:rPr>
                                <w:t>t</w:t>
                              </w:r>
                              <w:r w:rsidR="007C2711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position w:val="2"/>
                                </w:rPr>
                                <w:t>t.com</w:t>
                              </w:r>
                              <w:r w:rsidR="007C2711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position w:val="2"/>
                                </w:rPr>
                                <w:tab/>
                              </w:r>
                              <w:r w:rsidR="007C2711" w:rsidRPr="00C157D3">
                                <w:rPr>
                                  <w:rFonts w:ascii="Arial" w:hAnsi="Arial"/>
                                  <w:color w:val="231F20"/>
                                  <w:position w:val="2"/>
                                </w:rPr>
                                <w:t xml:space="preserve">   </w:t>
                              </w:r>
                            </w:hyperlink>
                          </w:p>
                          <w:p w14:paraId="6E6D1418" w14:textId="77777777" w:rsidR="007C2711" w:rsidRPr="00DC6187" w:rsidRDefault="007C2711" w:rsidP="00D23D70">
                            <w:pPr>
                              <w:spacing w:after="40"/>
                              <w:rPr>
                                <w:rFonts w:ascii="Arial" w:eastAsia="Avenir Next LT Pro" w:hAnsi="Arial" w:cs="Avenir Next LT Pro"/>
                                <w:sz w:val="16"/>
                                <w:szCs w:val="16"/>
                              </w:rPr>
                            </w:pP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Bel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l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&amp;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Gosse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t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t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i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a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t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r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ademar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k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f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yle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Inc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r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on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e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f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it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subsidiaries.</w:t>
                            </w:r>
                          </w:p>
                          <w:p w14:paraId="69A8D99F" w14:textId="2CAF8226" w:rsidR="007C2711" w:rsidRPr="00DC6187" w:rsidRDefault="007C2711" w:rsidP="00D23D70">
                            <w:pPr>
                              <w:spacing w:after="40"/>
                              <w:rPr>
                                <w:rFonts w:ascii="Arial" w:eastAsia="Avenir Next LT Pro" w:hAnsi="Arial" w:cs="Avenir Next LT Pro"/>
                                <w:sz w:val="16"/>
                                <w:szCs w:val="16"/>
                              </w:rPr>
                            </w:pP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©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6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yle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Inc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Domestic Pump VLR Duplex Vacuum Heating Unit Specifications</w:t>
                            </w:r>
                          </w:p>
                          <w:p w14:paraId="0DB1A12D" w14:textId="77777777" w:rsidR="007C2711" w:rsidRDefault="007C2711" w:rsidP="00D23D7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8" type="#_x0000_t202" style="position:absolute;margin-left:130.9pt;margin-top:350.8pt;width:375.2pt;height:6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g4uLICAADABQAADgAAAGRycy9lMm9Eb2MueG1srFRtb9sgEP4+af8B8d21neEktupUbRJPk7oX&#10;qd0PIAbHaDZ4QOJ01f77DpykbqtJ0zY+IF6O5+65e7jLq0PboD3XRiiZ4/giwojLUjEhtzn+el8E&#10;c4yMpZLRRkme4wdu8NXi7ZvLvsv4RNWqYVwjAJEm67sc19Z2WRiasuYtNReq4xIuK6VbamGrtyHT&#10;tAf0tgknUTQNe6VZp1XJjYHT1XCJFx6/qnhpP1eV4RY1OYbYrJ+1nzduDheXNNtq2tWiPIZB/yKK&#10;lgoJTs9QK2op2mnxCqoVpVZGVfaiVG2oqkqU3HMANnH0gs1dTTvuuUByTHdOk/l/sOWn/ReNBMsx&#10;wUjSFkp0zw8W3agDIi47fWcyMLrrwMwe4Biq7Jma7laV3wySallTueXXWqu+5pRBdLF7GY6eDjjG&#10;gWz6j4qBG7qzygMdKt261EEyEKBDlR7OlXGhlHBIZtMkInBVwt18FiXzxLug2el1p419z1WL3CLH&#10;Girv0en+1lgXDc1OJs6ZVIVoGl/9Rj47AMPhBHzDU3fnovDFfEyjdD1fz0lAJtN1QCLGgutiSYJp&#10;Ec+S1bvVcrmKfzq/MclqwRiXzs1JWDH5s8IdJT5I4iwtoxrBHJwLyejtZtlotKcg7MKPY0JGZuHz&#10;MHwSgMsLSvGERDeTNCim81lAKpIE6SyaB1Gc3qTTiKRkVTyndCsk/3dKqM9xmkySQUy/5Rb58Zob&#10;zVphoXU0ogVFnI1o5iS4lsyX1lLRDOtRKlz4T6mAcp8K7QXrNDqo1R42B/8zJs67E/NGsQdQsFYg&#10;MNAitD1Y1Er/wKiHFpJj831HNceo+SDhF6QxcZK1440ebzbjDZUlQOXYYjQsl3boU7tOi20NnoZ/&#10;J9U1/JxKeFE/RXX8b9AmPLdjS3N9aLz3Vk+Nd/ELAAD//wMAUEsDBBQABgAIAAAAIQDO9+hC3gAA&#10;AAwBAAAPAAAAZHJzL2Rvd25yZXYueG1sTI/NTsMwEITvSLyDtZW4USdBJFHIpkJFPAAFiasTu3FU&#10;ex3Fzg99etwTHEczmvmmPmzWsEVNfnCEkO4TYIo6JwfqEb4+3x9LYD4IksI4Ugg/ysOhub+rRSXd&#10;Sh9qOYWexRLylUDQIYwV577Tygq/d6Oi6J3dZEWIcuq5nMQay63hWZLk3IqB4oIWozpq1V1Os0Xo&#10;rvNbeRzaZb0W30W7afN8JoP4sNteX4AFtYW/MNzwIzo0kal1M0nPDEKWpxE9IBRJmgO7JZI0y4C1&#10;COVTWQBvav7/RPMLAAD//wMAUEsBAi0AFAAGAAgAAAAhAOSZw8D7AAAA4QEAABMAAAAAAAAAAAAA&#10;AAAAAAAAAFtDb250ZW50X1R5cGVzXS54bWxQSwECLQAUAAYACAAAACEAI7Jq4dcAAACUAQAACwAA&#10;AAAAAAAAAAAAAAAsAQAAX3JlbHMvLnJlbHNQSwECLQAUAAYACAAAACEAojg4uLICAADABQAADgAA&#10;AAAAAAAAAAAAAAAsAgAAZHJzL2Uyb0RvYy54bWxQSwECLQAUAAYACAAAACEAzvfoQt4AAAAMAQAA&#10;DwAAAAAAAAAAAAAAAAAKBQAAZHJzL2Rvd25yZXYueG1sUEsFBgAAAAAEAAQA8wAAABUGAAAAAA==&#10;" filled="f" stroked="f">
                <v:textbox inset=",7.2pt,,7.2pt">
                  <w:txbxContent>
                    <w:p w14:paraId="650AE7D7" w14:textId="77777777" w:rsidR="007C2711" w:rsidRPr="00C157D3" w:rsidRDefault="007C2711" w:rsidP="00D23D70">
                      <w:pPr>
                        <w:tabs>
                          <w:tab w:val="left" w:pos="8560"/>
                        </w:tabs>
                        <w:spacing w:after="40"/>
                        <w:rPr>
                          <w:rFonts w:ascii="Arial" w:hAnsi="Arial"/>
                        </w:rPr>
                      </w:pPr>
                      <w:hyperlink r:id="rId11"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position w:val="2"/>
                          </w:rPr>
                          <w:t>ww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spacing w:val="-8"/>
                            <w:position w:val="2"/>
                          </w:rPr>
                          <w:t>w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position w:val="2"/>
                          </w:rPr>
                          <w:t>.bellgosse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spacing w:val="-3"/>
                            <w:position w:val="2"/>
                          </w:rPr>
                          <w:t>t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position w:val="2"/>
                          </w:rPr>
                          <w:t>t.com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position w:val="2"/>
                          </w:rPr>
                          <w:tab/>
                        </w:r>
                        <w:r w:rsidRPr="00C157D3">
                          <w:rPr>
                            <w:rFonts w:ascii="Arial" w:hAnsi="Arial"/>
                            <w:color w:val="231F20"/>
                            <w:position w:val="2"/>
                          </w:rPr>
                          <w:t xml:space="preserve">   </w:t>
                        </w:r>
                      </w:hyperlink>
                    </w:p>
                    <w:p w14:paraId="6E6D1418" w14:textId="77777777" w:rsidR="007C2711" w:rsidRPr="00DC6187" w:rsidRDefault="007C2711" w:rsidP="00D23D70">
                      <w:pPr>
                        <w:spacing w:after="40"/>
                        <w:rPr>
                          <w:rFonts w:ascii="Arial" w:eastAsia="Avenir Next LT Pro" w:hAnsi="Arial" w:cs="Avenir Next LT Pro"/>
                          <w:sz w:val="16"/>
                          <w:szCs w:val="16"/>
                        </w:rPr>
                      </w:pP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Bel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l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&amp;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Gosse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3"/>
                          <w:sz w:val="16"/>
                          <w:szCs w:val="16"/>
                        </w:rPr>
                        <w:t>t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t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i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s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a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t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3"/>
                          <w:sz w:val="16"/>
                          <w:szCs w:val="16"/>
                        </w:rPr>
                        <w:t>r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ademar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k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o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f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2"/>
                          <w:sz w:val="16"/>
                          <w:szCs w:val="16"/>
                        </w:rPr>
                        <w:t>X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yle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m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Inc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.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o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r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on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e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o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f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it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s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subsidiaries.</w:t>
                      </w:r>
                    </w:p>
                    <w:p w14:paraId="69A8D99F" w14:textId="2CAF8226" w:rsidR="007C2711" w:rsidRPr="00DC6187" w:rsidRDefault="007C2711" w:rsidP="00D23D70">
                      <w:pPr>
                        <w:spacing w:after="40"/>
                        <w:rPr>
                          <w:rFonts w:ascii="Arial" w:eastAsia="Avenir Next LT Pro" w:hAnsi="Arial" w:cs="Avenir Next LT Pro"/>
                          <w:sz w:val="16"/>
                          <w:szCs w:val="16"/>
                        </w:rPr>
                      </w:pPr>
                      <w:proofErr w:type="gramStart"/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©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6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2"/>
                          <w:sz w:val="16"/>
                          <w:szCs w:val="16"/>
                        </w:rPr>
                        <w:t>X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yle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m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Inc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Domestic Pump VLR Duplex Vacuum Heating Unit Specifications</w:t>
                      </w:r>
                    </w:p>
                    <w:p w14:paraId="0DB1A12D" w14:textId="77777777" w:rsidR="007C2711" w:rsidRDefault="007C2711" w:rsidP="00D23D70"/>
                  </w:txbxContent>
                </v:textbox>
                <w10:wrap type="tight"/>
              </v:shape>
            </w:pict>
          </mc:Fallback>
        </mc:AlternateContent>
      </w:r>
    </w:p>
    <w:sectPr w:rsidR="00D23D70" w:rsidRPr="0012787C" w:rsidSect="000554E4">
      <w:pgSz w:w="12240" w:h="15840"/>
      <w:pgMar w:top="810" w:right="1260" w:bottom="99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76387" w14:textId="77777777" w:rsidR="007C2711" w:rsidRDefault="007C2711" w:rsidP="00162E2D">
      <w:r>
        <w:separator/>
      </w:r>
    </w:p>
  </w:endnote>
  <w:endnote w:type="continuationSeparator" w:id="0">
    <w:p w14:paraId="6E3713FD" w14:textId="77777777" w:rsidR="007C2711" w:rsidRDefault="007C2711" w:rsidP="0016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enir Next LT Pro">
    <w:altName w:val="Times New Roman"/>
    <w:charset w:val="00"/>
    <w:family w:val="roman"/>
    <w:pitch w:val="variable"/>
  </w:font>
  <w:font w:name="Avenir Next LT Pro Medium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A2EF8" w14:textId="77777777" w:rsidR="007C2711" w:rsidRDefault="007C2711" w:rsidP="00162E2D">
      <w:r>
        <w:separator/>
      </w:r>
    </w:p>
  </w:footnote>
  <w:footnote w:type="continuationSeparator" w:id="0">
    <w:p w14:paraId="67C82173" w14:textId="77777777" w:rsidR="007C2711" w:rsidRDefault="007C2711" w:rsidP="0016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C49"/>
    <w:multiLevelType w:val="singleLevel"/>
    <w:tmpl w:val="FB489086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360"/>
      </w:pPr>
    </w:lvl>
  </w:abstractNum>
  <w:abstractNum w:abstractNumId="1">
    <w:nsid w:val="0C8172D8"/>
    <w:multiLevelType w:val="singleLevel"/>
    <w:tmpl w:val="574C70B6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2">
    <w:nsid w:val="1D531E4E"/>
    <w:multiLevelType w:val="singleLevel"/>
    <w:tmpl w:val="99F83DDE"/>
    <w:lvl w:ilvl="0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3">
    <w:nsid w:val="1FB34942"/>
    <w:multiLevelType w:val="singleLevel"/>
    <w:tmpl w:val="7C961910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4">
    <w:nsid w:val="2AF06795"/>
    <w:multiLevelType w:val="singleLevel"/>
    <w:tmpl w:val="8786922E"/>
    <w:lvl w:ilvl="0">
      <w:start w:val="1"/>
      <w:numFmt w:val="upperLetter"/>
      <w:pStyle w:val="Heading1"/>
      <w:lvlText w:val="%1."/>
      <w:legacy w:legacy="1" w:legacySpace="0" w:legacyIndent="360"/>
      <w:lvlJc w:val="left"/>
      <w:pPr>
        <w:ind w:left="936" w:hanging="360"/>
      </w:pPr>
    </w:lvl>
  </w:abstractNum>
  <w:abstractNum w:abstractNumId="5">
    <w:nsid w:val="2D3C00CC"/>
    <w:multiLevelType w:val="singleLevel"/>
    <w:tmpl w:val="6C1AA0B6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6">
    <w:nsid w:val="390950B7"/>
    <w:multiLevelType w:val="singleLevel"/>
    <w:tmpl w:val="869EE64C"/>
    <w:lvl w:ilvl="0">
      <w:start w:val="1"/>
      <w:numFmt w:val="upp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7">
    <w:nsid w:val="3D5B0DE1"/>
    <w:multiLevelType w:val="singleLevel"/>
    <w:tmpl w:val="1D14F85A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E352875"/>
    <w:multiLevelType w:val="singleLevel"/>
    <w:tmpl w:val="9B7C6D04"/>
    <w:lvl w:ilvl="0">
      <w:start w:val="1"/>
      <w:numFmt w:val="low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abstractNum w:abstractNumId="9">
    <w:nsid w:val="3FBF56A9"/>
    <w:multiLevelType w:val="singleLevel"/>
    <w:tmpl w:val="869EE64C"/>
    <w:lvl w:ilvl="0">
      <w:start w:val="1"/>
      <w:numFmt w:val="upp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10">
    <w:nsid w:val="41D83A67"/>
    <w:multiLevelType w:val="singleLevel"/>
    <w:tmpl w:val="A246D0A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1">
    <w:nsid w:val="460622F1"/>
    <w:multiLevelType w:val="singleLevel"/>
    <w:tmpl w:val="5008997C"/>
    <w:lvl w:ilvl="0">
      <w:start w:val="1"/>
      <w:numFmt w:val="low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abstractNum w:abstractNumId="12">
    <w:nsid w:val="46613174"/>
    <w:multiLevelType w:val="multilevel"/>
    <w:tmpl w:val="E47ACAE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27B72C9"/>
    <w:multiLevelType w:val="singleLevel"/>
    <w:tmpl w:val="52365F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60C611E"/>
    <w:multiLevelType w:val="singleLevel"/>
    <w:tmpl w:val="869EE64C"/>
    <w:lvl w:ilvl="0">
      <w:start w:val="1"/>
      <w:numFmt w:val="upp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15">
    <w:nsid w:val="5FC25BE6"/>
    <w:multiLevelType w:val="singleLevel"/>
    <w:tmpl w:val="8D661F2E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6">
    <w:nsid w:val="67F02B0B"/>
    <w:multiLevelType w:val="singleLevel"/>
    <w:tmpl w:val="23365070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7">
    <w:nsid w:val="6AD25B5A"/>
    <w:multiLevelType w:val="multilevel"/>
    <w:tmpl w:val="9B4413B8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747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0830F26"/>
    <w:multiLevelType w:val="singleLevel"/>
    <w:tmpl w:val="AECC66A4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20">
    <w:nsid w:val="72131698"/>
    <w:multiLevelType w:val="singleLevel"/>
    <w:tmpl w:val="869EE64C"/>
    <w:lvl w:ilvl="0">
      <w:start w:val="1"/>
      <w:numFmt w:val="upp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21">
    <w:nsid w:val="73776993"/>
    <w:multiLevelType w:val="singleLevel"/>
    <w:tmpl w:val="DF125E50"/>
    <w:lvl w:ilvl="0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22">
    <w:nsid w:val="77BB1134"/>
    <w:multiLevelType w:val="singleLevel"/>
    <w:tmpl w:val="506CB456"/>
    <w:lvl w:ilvl="0">
      <w:start w:val="1"/>
      <w:numFmt w:val="decimal"/>
      <w:lvlText w:val="%1."/>
      <w:lvlJc w:val="left"/>
      <w:pPr>
        <w:tabs>
          <w:tab w:val="num" w:pos="1626"/>
        </w:tabs>
        <w:ind w:left="1626" w:hanging="360"/>
      </w:pPr>
      <w:rPr>
        <w:rFonts w:hint="default"/>
      </w:rPr>
    </w:lvl>
  </w:abstractNum>
  <w:abstractNum w:abstractNumId="23">
    <w:nsid w:val="7CB50DBF"/>
    <w:multiLevelType w:val="singleLevel"/>
    <w:tmpl w:val="393655FA"/>
    <w:lvl w:ilvl="0">
      <w:start w:val="1"/>
      <w:numFmt w:val="low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abstractNum w:abstractNumId="24">
    <w:nsid w:val="7E2D62DF"/>
    <w:multiLevelType w:val="singleLevel"/>
    <w:tmpl w:val="C6008C5E"/>
    <w:lvl w:ilvl="0">
      <w:start w:val="1"/>
      <w:numFmt w:val="decimal"/>
      <w:lvlText w:val="%1."/>
      <w:lvlJc w:val="left"/>
      <w:pPr>
        <w:tabs>
          <w:tab w:val="num" w:pos="1626"/>
        </w:tabs>
        <w:ind w:left="1626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20"/>
  </w:num>
  <w:num w:numId="6">
    <w:abstractNumId w:val="7"/>
  </w:num>
  <w:num w:numId="7">
    <w:abstractNumId w:val="5"/>
  </w:num>
  <w:num w:numId="8">
    <w:abstractNumId w:val="15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  <w:num w:numId="13">
    <w:abstractNumId w:val="17"/>
  </w:num>
  <w:num w:numId="14">
    <w:abstractNumId w:val="21"/>
  </w:num>
  <w:num w:numId="15">
    <w:abstractNumId w:val="22"/>
  </w:num>
  <w:num w:numId="16">
    <w:abstractNumId w:val="18"/>
  </w:num>
  <w:num w:numId="17">
    <w:abstractNumId w:val="23"/>
  </w:num>
  <w:num w:numId="18">
    <w:abstractNumId w:val="2"/>
  </w:num>
  <w:num w:numId="19">
    <w:abstractNumId w:val="8"/>
  </w:num>
  <w:num w:numId="20">
    <w:abstractNumId w:val="24"/>
  </w:num>
  <w:num w:numId="21">
    <w:abstractNumId w:val="19"/>
  </w:num>
  <w:num w:numId="22">
    <w:abstractNumId w:val="16"/>
  </w:num>
  <w:num w:numId="23">
    <w:abstractNumId w:val="13"/>
  </w:num>
  <w:num w:numId="24">
    <w:abstractNumId w:val="0"/>
  </w:num>
  <w:num w:numId="2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C9"/>
    <w:rsid w:val="0000502E"/>
    <w:rsid w:val="00017B87"/>
    <w:rsid w:val="000554E4"/>
    <w:rsid w:val="000D192E"/>
    <w:rsid w:val="00104BBC"/>
    <w:rsid w:val="001128FA"/>
    <w:rsid w:val="0012787C"/>
    <w:rsid w:val="00162E2D"/>
    <w:rsid w:val="001651B6"/>
    <w:rsid w:val="001E6345"/>
    <w:rsid w:val="0024322D"/>
    <w:rsid w:val="003634C7"/>
    <w:rsid w:val="003707EE"/>
    <w:rsid w:val="0044270C"/>
    <w:rsid w:val="00545478"/>
    <w:rsid w:val="0061386D"/>
    <w:rsid w:val="00640F4B"/>
    <w:rsid w:val="006C7CBF"/>
    <w:rsid w:val="006F7F8D"/>
    <w:rsid w:val="0073684C"/>
    <w:rsid w:val="00741965"/>
    <w:rsid w:val="007C2711"/>
    <w:rsid w:val="008535F7"/>
    <w:rsid w:val="008560DE"/>
    <w:rsid w:val="008A4D25"/>
    <w:rsid w:val="00951C0B"/>
    <w:rsid w:val="00973F27"/>
    <w:rsid w:val="00AF6537"/>
    <w:rsid w:val="00B069D2"/>
    <w:rsid w:val="00B21FC9"/>
    <w:rsid w:val="00BF6676"/>
    <w:rsid w:val="00CA6C62"/>
    <w:rsid w:val="00D23D70"/>
    <w:rsid w:val="00E90AF3"/>
    <w:rsid w:val="00E978BA"/>
    <w:rsid w:val="00F152BB"/>
    <w:rsid w:val="00F441A6"/>
    <w:rsid w:val="00FD0737"/>
    <w:rsid w:val="00F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082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ind w:hanging="36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  <w:tab w:val="left" w:pos="1260"/>
      </w:tabs>
      <w:ind w:left="576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left" w:pos="1350"/>
        <w:tab w:val="left" w:pos="1620"/>
      </w:tabs>
      <w:ind w:left="12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ind w:left="90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1260" w:hanging="36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ind w:left="1440" w:hanging="36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numPr>
        <w:numId w:val="12"/>
      </w:numPr>
      <w:tabs>
        <w:tab w:val="clear" w:pos="360"/>
        <w:tab w:val="num" w:pos="-186"/>
      </w:tabs>
      <w:ind w:left="12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Indent">
    <w:name w:val="Body Text Indent"/>
    <w:basedOn w:val="Normal"/>
    <w:semiHidden/>
    <w:pPr>
      <w:ind w:left="1620"/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F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C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BBC"/>
    <w:pPr>
      <w:ind w:left="720"/>
      <w:contextualSpacing/>
    </w:pPr>
  </w:style>
  <w:style w:type="paragraph" w:styleId="Revision">
    <w:name w:val="Revision"/>
    <w:hidden/>
    <w:uiPriority w:val="99"/>
    <w:semiHidden/>
    <w:rsid w:val="0000502E"/>
  </w:style>
  <w:style w:type="paragraph" w:styleId="Header">
    <w:name w:val="header"/>
    <w:basedOn w:val="Normal"/>
    <w:link w:val="HeaderChar"/>
    <w:uiPriority w:val="99"/>
    <w:unhideWhenUsed/>
    <w:rsid w:val="00162E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E2D"/>
  </w:style>
  <w:style w:type="paragraph" w:styleId="Footer">
    <w:name w:val="footer"/>
    <w:basedOn w:val="Normal"/>
    <w:link w:val="FooterChar"/>
    <w:uiPriority w:val="99"/>
    <w:unhideWhenUsed/>
    <w:rsid w:val="00162E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ind w:hanging="36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  <w:tab w:val="left" w:pos="1260"/>
      </w:tabs>
      <w:ind w:left="576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left" w:pos="1350"/>
        <w:tab w:val="left" w:pos="1620"/>
      </w:tabs>
      <w:ind w:left="12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ind w:left="90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1260" w:hanging="36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ind w:left="1440" w:hanging="36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numPr>
        <w:numId w:val="12"/>
      </w:numPr>
      <w:tabs>
        <w:tab w:val="clear" w:pos="360"/>
        <w:tab w:val="num" w:pos="-186"/>
      </w:tabs>
      <w:ind w:left="12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Indent">
    <w:name w:val="Body Text Indent"/>
    <w:basedOn w:val="Normal"/>
    <w:semiHidden/>
    <w:pPr>
      <w:ind w:left="1620"/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F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C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BBC"/>
    <w:pPr>
      <w:ind w:left="720"/>
      <w:contextualSpacing/>
    </w:pPr>
  </w:style>
  <w:style w:type="paragraph" w:styleId="Revision">
    <w:name w:val="Revision"/>
    <w:hidden/>
    <w:uiPriority w:val="99"/>
    <w:semiHidden/>
    <w:rsid w:val="0000502E"/>
  </w:style>
  <w:style w:type="paragraph" w:styleId="Header">
    <w:name w:val="header"/>
    <w:basedOn w:val="Normal"/>
    <w:link w:val="HeaderChar"/>
    <w:uiPriority w:val="99"/>
    <w:unhideWhenUsed/>
    <w:rsid w:val="00162E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E2D"/>
  </w:style>
  <w:style w:type="paragraph" w:styleId="Footer">
    <w:name w:val="footer"/>
    <w:basedOn w:val="Normal"/>
    <w:link w:val="FooterChar"/>
    <w:uiPriority w:val="99"/>
    <w:unhideWhenUsed/>
    <w:rsid w:val="00162E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llgosset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llgosset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Furnish and install according to plans and manufacturer’s instructions the quantity of Duplex Units as shown on the drawings</vt:lpstr>
    </vt:vector>
  </TitlesOfParts>
  <Company>JAMES M. PLEASANTS CO.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Furnish and install according to plans and manufacturer’s instructions the quantity of Duplex Units as shown on the drawings</dc:title>
  <dc:creator>Todd Shoemaker</dc:creator>
  <cp:lastModifiedBy>XylemAdmin</cp:lastModifiedBy>
  <cp:revision>2</cp:revision>
  <cp:lastPrinted>2005-04-11T19:06:00Z</cp:lastPrinted>
  <dcterms:created xsi:type="dcterms:W3CDTF">2016-05-12T20:33:00Z</dcterms:created>
  <dcterms:modified xsi:type="dcterms:W3CDTF">2016-05-12T20:33:00Z</dcterms:modified>
</cp:coreProperties>
</file>